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CEB" w:rsidRDefault="000F4CEB" w:rsidP="000F4CEB">
      <w:pPr>
        <w:pStyle w:val="CRCoverPage"/>
        <w:tabs>
          <w:tab w:val="right" w:pos="9356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S4-181482</w:t>
      </w:r>
    </w:p>
    <w:p w:rsidR="000F4CEB" w:rsidRDefault="000F4CEB" w:rsidP="000F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South Korea, 19-23 November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Agenda Item:12</w:t>
      </w:r>
    </w:p>
    <w:p w:rsidR="000F4CEB" w:rsidRDefault="000F4CEB" w:rsidP="00B47AA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</w:p>
    <w:p w:rsidR="00B47AAA" w:rsidRPr="00B47AAA" w:rsidRDefault="00B47AAA" w:rsidP="00B47AA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 w:rsidRPr="00B47AAA">
        <w:rPr>
          <w:rFonts w:ascii="Arial" w:hAnsi="Arial" w:cs="Arial"/>
          <w:b/>
          <w:bCs/>
          <w:sz w:val="22"/>
        </w:rPr>
        <w:t>3GPP TSG-SA WG1 Meeting #8</w:t>
      </w:r>
      <w:r w:rsidR="00BC4723">
        <w:rPr>
          <w:rFonts w:ascii="Arial" w:hAnsi="Arial" w:cs="Arial"/>
          <w:b/>
          <w:bCs/>
          <w:sz w:val="22"/>
        </w:rPr>
        <w:t>4</w:t>
      </w:r>
      <w:r w:rsidR="0018731D">
        <w:rPr>
          <w:rFonts w:ascii="Arial" w:hAnsi="Arial" w:cs="Arial"/>
          <w:b/>
          <w:bCs/>
          <w:sz w:val="22"/>
        </w:rPr>
        <w:t xml:space="preserve"> </w:t>
      </w:r>
      <w:r w:rsidR="0018731D">
        <w:rPr>
          <w:rFonts w:ascii="Arial" w:hAnsi="Arial" w:cs="Arial"/>
          <w:b/>
          <w:bCs/>
          <w:sz w:val="22"/>
        </w:rPr>
        <w:tab/>
      </w:r>
      <w:r w:rsidR="00A81865" w:rsidRPr="00A81865">
        <w:rPr>
          <w:rFonts w:ascii="Arial" w:hAnsi="Arial" w:cs="Arial"/>
          <w:b/>
          <w:bCs/>
          <w:sz w:val="22"/>
        </w:rPr>
        <w:t>S1-18</w:t>
      </w:r>
      <w:r w:rsidR="003616F4">
        <w:rPr>
          <w:rFonts w:ascii="Arial" w:hAnsi="Arial" w:cs="Arial"/>
          <w:b/>
          <w:bCs/>
          <w:sz w:val="22"/>
        </w:rPr>
        <w:t>3711</w:t>
      </w:r>
    </w:p>
    <w:p w:rsidR="00E96199" w:rsidRPr="006D42FC" w:rsidRDefault="00BC4723" w:rsidP="00B47AA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BC4723">
        <w:rPr>
          <w:rFonts w:ascii="Arial" w:hAnsi="Arial" w:cs="Arial"/>
          <w:b/>
          <w:bCs/>
          <w:sz w:val="22"/>
        </w:rPr>
        <w:t>Spokane, WA, USA, 12 - 16 November 2018</w:t>
      </w:r>
      <w:r w:rsidR="00B47AAA" w:rsidRPr="00B47AAA">
        <w:rPr>
          <w:rFonts w:ascii="Arial" w:hAnsi="Arial" w:cs="Arial"/>
          <w:b/>
          <w:bCs/>
          <w:sz w:val="22"/>
        </w:rPr>
        <w:tab/>
      </w:r>
      <w:r w:rsidR="00B47AAA" w:rsidRPr="00B47AAA">
        <w:rPr>
          <w:rFonts w:ascii="Arial" w:hAnsi="Arial" w:cs="Arial"/>
          <w:bCs/>
          <w:i/>
        </w:rPr>
        <w:t xml:space="preserve">(revision of </w:t>
      </w:r>
      <w:r w:rsidR="00352989" w:rsidRPr="00352989">
        <w:rPr>
          <w:rFonts w:ascii="Arial" w:hAnsi="Arial" w:cs="Arial"/>
          <w:bCs/>
          <w:i/>
        </w:rPr>
        <w:t>S1-183244</w:t>
      </w:r>
      <w:r w:rsidR="003616F4">
        <w:rPr>
          <w:rFonts w:ascii="Arial" w:hAnsi="Arial" w:cs="Arial"/>
          <w:bCs/>
          <w:i/>
        </w:rPr>
        <w:t xml:space="preserve">, </w:t>
      </w:r>
      <w:r w:rsidR="003616F4" w:rsidRPr="003616F4">
        <w:rPr>
          <w:rFonts w:ascii="Arial" w:hAnsi="Arial" w:cs="Arial"/>
          <w:bCs/>
          <w:i/>
        </w:rPr>
        <w:t>S1-183349</w:t>
      </w:r>
      <w:r w:rsidR="00B47AAA" w:rsidRPr="00B47AAA">
        <w:rPr>
          <w:rFonts w:ascii="Arial" w:hAnsi="Arial" w:cs="Arial"/>
          <w:bCs/>
          <w:i/>
        </w:rPr>
        <w:t>)</w:t>
      </w: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="00A81865" w:rsidRPr="00A81865">
        <w:rPr>
          <w:rFonts w:ascii="Arial" w:hAnsi="Arial" w:cs="Arial"/>
          <w:bCs/>
          <w:color w:val="000000"/>
        </w:rPr>
        <w:t>Reply</w:t>
      </w:r>
      <w:r w:rsidRPr="00A81865">
        <w:rPr>
          <w:rFonts w:ascii="Arial" w:hAnsi="Arial" w:cs="Arial"/>
          <w:bCs/>
          <w:color w:val="000000"/>
        </w:rPr>
        <w:t xml:space="preserve"> </w:t>
      </w:r>
      <w:r w:rsidR="00AC1043" w:rsidRPr="00AC1043">
        <w:rPr>
          <w:rFonts w:ascii="Arial" w:hAnsi="Arial" w:cs="Arial"/>
          <w:bCs/>
          <w:color w:val="000000"/>
        </w:rPr>
        <w:t>LS on Extended Reality over 5G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="00352989">
        <w:rPr>
          <w:rFonts w:ascii="Arial" w:hAnsi="Arial" w:cs="Arial"/>
          <w:bCs/>
        </w:rPr>
        <w:t>(</w:t>
      </w:r>
      <w:r w:rsidR="00352989" w:rsidRPr="00AC1043">
        <w:rPr>
          <w:rFonts w:ascii="Arial" w:hAnsi="Arial" w:cs="Arial"/>
          <w:bCs/>
          <w:color w:val="000000"/>
        </w:rPr>
        <w:t>S4-181154</w:t>
      </w:r>
      <w:r w:rsidR="00352989">
        <w:rPr>
          <w:rFonts w:ascii="Arial" w:hAnsi="Arial" w:cs="Arial"/>
          <w:bCs/>
          <w:color w:val="000000"/>
        </w:rPr>
        <w:t>)</w:t>
      </w:r>
      <w:r w:rsidR="00352989" w:rsidRPr="00AC1043">
        <w:rPr>
          <w:rFonts w:ascii="Arial" w:hAnsi="Arial" w:cs="Arial"/>
          <w:bCs/>
          <w:color w:val="000000"/>
        </w:rPr>
        <w:t xml:space="preserve"> </w:t>
      </w:r>
      <w:r w:rsidRPr="00AC1043">
        <w:rPr>
          <w:rFonts w:ascii="Arial" w:hAnsi="Arial" w:cs="Arial"/>
          <w:bCs/>
          <w:color w:val="000000"/>
        </w:rPr>
        <w:t>LS on</w:t>
      </w:r>
      <w:r w:rsidR="00AC1043" w:rsidRPr="00AC1043">
        <w:rPr>
          <w:rFonts w:ascii="Arial" w:hAnsi="Arial" w:cs="Arial"/>
          <w:bCs/>
          <w:color w:val="000000"/>
        </w:rPr>
        <w:t xml:space="preserve"> Extended Reality over 5G </w:t>
      </w:r>
      <w:r w:rsidRPr="00AC1043">
        <w:rPr>
          <w:rFonts w:ascii="Arial" w:hAnsi="Arial" w:cs="Arial"/>
          <w:bCs/>
          <w:color w:val="000000"/>
        </w:rPr>
        <w:t xml:space="preserve">from </w:t>
      </w:r>
      <w:r w:rsidR="00AC1043" w:rsidRPr="00AC1043">
        <w:rPr>
          <w:rFonts w:ascii="Arial" w:hAnsi="Arial" w:cs="Arial"/>
          <w:bCs/>
          <w:color w:val="000000"/>
        </w:rPr>
        <w:t>SA4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AC1043" w:rsidRPr="00A81865">
        <w:rPr>
          <w:rFonts w:ascii="Arial" w:hAnsi="Arial" w:cs="Arial"/>
          <w:bCs/>
        </w:rPr>
        <w:t>Rel-16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Work Item:</w:t>
      </w:r>
      <w:r w:rsidRPr="006D42FC">
        <w:rPr>
          <w:rFonts w:ascii="Arial" w:hAnsi="Arial" w:cs="Arial"/>
          <w:bCs/>
        </w:rPr>
        <w:tab/>
      </w:r>
      <w:r w:rsidR="00AC1043" w:rsidRPr="00AC1043">
        <w:rPr>
          <w:rFonts w:ascii="Arial" w:hAnsi="Arial" w:cs="Arial"/>
          <w:bCs/>
          <w:color w:val="000000"/>
        </w:rPr>
        <w:t>FS_XR5G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CE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F4CEB">
        <w:rPr>
          <w:rFonts w:ascii="Arial" w:hAnsi="Arial" w:cs="Arial"/>
          <w:b/>
          <w:lang w:val="fr-FR"/>
        </w:rPr>
        <w:t>Source:</w:t>
      </w:r>
      <w:r w:rsidRPr="000F4CEB">
        <w:rPr>
          <w:rFonts w:ascii="Arial" w:hAnsi="Arial" w:cs="Arial"/>
          <w:bCs/>
          <w:color w:val="FF0000"/>
          <w:lang w:val="fr-FR"/>
        </w:rPr>
        <w:tab/>
      </w:r>
      <w:r w:rsidR="00AC1043" w:rsidRPr="000F4CEB">
        <w:rPr>
          <w:rFonts w:ascii="Arial" w:hAnsi="Arial" w:cs="Arial"/>
          <w:bCs/>
          <w:color w:val="000000"/>
          <w:lang w:val="fr-FR"/>
        </w:rPr>
        <w:t>SA1</w:t>
      </w:r>
    </w:p>
    <w:p w:rsidR="00463675" w:rsidRPr="000F4CE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F4CEB">
        <w:rPr>
          <w:rFonts w:ascii="Arial" w:hAnsi="Arial" w:cs="Arial"/>
          <w:b/>
          <w:lang w:val="fr-FR"/>
        </w:rPr>
        <w:t>To:</w:t>
      </w:r>
      <w:r w:rsidRPr="000F4CEB">
        <w:rPr>
          <w:rFonts w:ascii="Arial" w:hAnsi="Arial" w:cs="Arial"/>
          <w:bCs/>
          <w:lang w:val="fr-FR"/>
        </w:rPr>
        <w:tab/>
      </w:r>
      <w:r w:rsidR="00AC1043" w:rsidRPr="000F4CEB">
        <w:rPr>
          <w:rFonts w:ascii="Arial" w:hAnsi="Arial" w:cs="Arial"/>
          <w:bCs/>
          <w:color w:val="000000"/>
          <w:lang w:val="fr-FR"/>
        </w:rPr>
        <w:t>SA4</w:t>
      </w:r>
    </w:p>
    <w:p w:rsidR="00463675" w:rsidRPr="000F4CE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F4CEB">
        <w:rPr>
          <w:rFonts w:ascii="Arial" w:hAnsi="Arial" w:cs="Arial"/>
          <w:b/>
          <w:lang w:val="fr-FR"/>
        </w:rPr>
        <w:t>Cc:</w:t>
      </w:r>
      <w:r w:rsidRPr="000F4CEB">
        <w:rPr>
          <w:rFonts w:ascii="Arial" w:hAnsi="Arial" w:cs="Arial"/>
          <w:bCs/>
          <w:lang w:val="fr-FR"/>
        </w:rPr>
        <w:tab/>
      </w:r>
      <w:r w:rsidR="00AC1043" w:rsidRPr="000F4CEB">
        <w:rPr>
          <w:rFonts w:ascii="Arial" w:hAnsi="Arial" w:cs="Arial"/>
          <w:bCs/>
          <w:color w:val="000000"/>
          <w:lang w:val="fr-FR"/>
        </w:rPr>
        <w:t>-</w:t>
      </w:r>
    </w:p>
    <w:p w:rsidR="00463675" w:rsidRPr="000F4CE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:rsidR="00463675" w:rsidRPr="006D42F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AC1043">
        <w:rPr>
          <w:rFonts w:cs="Arial"/>
          <w:b w:val="0"/>
          <w:bCs/>
        </w:rPr>
        <w:t>Eddy Hall</w:t>
      </w:r>
    </w:p>
    <w:p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  <w:r w:rsidR="00AC1043">
        <w:rPr>
          <w:rFonts w:ascii="Arial" w:hAnsi="Arial" w:cs="Arial"/>
          <w:bCs/>
        </w:rPr>
        <w:t>+44 7717424404</w:t>
      </w:r>
    </w:p>
    <w:p w:rsidR="00463675" w:rsidRPr="000F4CE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0F4CEB">
        <w:rPr>
          <w:rFonts w:cs="Arial"/>
          <w:lang w:val="fr-FR"/>
        </w:rPr>
        <w:t>E-mail Address:</w:t>
      </w:r>
      <w:r w:rsidRPr="000F4CEB">
        <w:rPr>
          <w:rFonts w:cs="Arial"/>
          <w:b w:val="0"/>
          <w:bCs/>
          <w:lang w:val="fr-FR"/>
        </w:rPr>
        <w:tab/>
      </w:r>
      <w:r w:rsidR="00AC1043" w:rsidRPr="000F4CEB">
        <w:rPr>
          <w:rFonts w:cs="Arial"/>
          <w:b w:val="0"/>
          <w:bCs/>
          <w:lang w:val="fr-FR"/>
        </w:rPr>
        <w:t>edhall@qti.qualcomm.com</w:t>
      </w:r>
    </w:p>
    <w:p w:rsidR="00463675" w:rsidRPr="000F4CE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6D42F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52989" w:rsidRDefault="00463675">
      <w:pPr>
        <w:spacing w:after="60"/>
        <w:ind w:left="1985" w:hanging="1985"/>
        <w:rPr>
          <w:rFonts w:ascii="Arial" w:hAnsi="Arial" w:cs="Arial"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  <w:r w:rsidR="00352989" w:rsidRPr="00352989">
        <w:rPr>
          <w:rFonts w:ascii="Arial" w:hAnsi="Arial" w:cs="Arial"/>
        </w:rPr>
        <w:t>S1-183699 “Response to SA4 regarding VR service requirements”</w:t>
      </w:r>
    </w:p>
    <w:p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:rsidR="00AC1043" w:rsidRPr="00A81865" w:rsidRDefault="00AC1043" w:rsidP="00AC1043">
      <w:pPr>
        <w:rPr>
          <w:rFonts w:ascii="Arial" w:hAnsi="Arial" w:cs="Arial"/>
        </w:rPr>
      </w:pPr>
      <w:r w:rsidRPr="00A81865">
        <w:rPr>
          <w:rFonts w:ascii="Arial" w:hAnsi="Arial" w:cs="Arial"/>
        </w:rPr>
        <w:t>As noted in the ongoing FS_XR5G study in SA4, SA1 have been discussing interactive services in 5G, including virtual reality services as part of the Release 17 FS_NCIS study. The scenario of interactive VR is documented in clause 5.2</w:t>
      </w:r>
      <w:r w:rsidR="005A4EC7">
        <w:rPr>
          <w:rFonts w:ascii="Arial" w:hAnsi="Arial" w:cs="Arial"/>
        </w:rPr>
        <w:t xml:space="preserve"> and 5.3</w:t>
      </w:r>
      <w:r w:rsidRPr="00A81865">
        <w:rPr>
          <w:rFonts w:ascii="Arial" w:hAnsi="Arial" w:cs="Arial"/>
        </w:rPr>
        <w:t xml:space="preserve"> of TR 22.842. </w:t>
      </w:r>
      <w:r w:rsidR="003616F4">
        <w:rPr>
          <w:rFonts w:ascii="Arial" w:hAnsi="Arial" w:cs="Arial"/>
        </w:rPr>
        <w:t xml:space="preserve">This TR documents our ongoing study into Interactive Services. </w:t>
      </w:r>
      <w:r w:rsidRPr="00A81865">
        <w:rPr>
          <w:rFonts w:ascii="Arial" w:hAnsi="Arial" w:cs="Arial"/>
        </w:rPr>
        <w:t>SA1 have discussed various use cases and have settled on supporting interactive VR services according to the attached completed template extracted from the XR5G TR.</w:t>
      </w:r>
    </w:p>
    <w:p w:rsidR="00AC1043" w:rsidRPr="00A81865" w:rsidRDefault="00AC1043" w:rsidP="00AC1043">
      <w:pPr>
        <w:rPr>
          <w:rFonts w:ascii="Arial" w:hAnsi="Arial" w:cs="Arial"/>
        </w:rPr>
      </w:pPr>
    </w:p>
    <w:p w:rsidR="00AC1043" w:rsidRPr="00A81865" w:rsidRDefault="00AC1043" w:rsidP="00AC1043">
      <w:pPr>
        <w:spacing w:after="120"/>
        <w:rPr>
          <w:rFonts w:ascii="Arial" w:hAnsi="Arial" w:cs="Arial"/>
        </w:rPr>
      </w:pPr>
      <w:r w:rsidRPr="00A81865">
        <w:rPr>
          <w:rFonts w:ascii="Arial" w:hAnsi="Arial" w:cs="Arial"/>
        </w:rPr>
        <w:t xml:space="preserve">SA1 is also considering the scenarios of content rendering at the UE only, </w:t>
      </w:r>
      <w:r w:rsidR="005A4EC7">
        <w:rPr>
          <w:rFonts w:ascii="Arial" w:hAnsi="Arial" w:cs="Arial"/>
        </w:rPr>
        <w:t xml:space="preserve">network only, </w:t>
      </w:r>
      <w:r w:rsidRPr="00A81865">
        <w:rPr>
          <w:rFonts w:ascii="Arial" w:hAnsi="Arial" w:cs="Arial"/>
        </w:rPr>
        <w:t>or split-rendering across the network and UEs. SA1 would like to ask SA4 the following questions:</w:t>
      </w:r>
    </w:p>
    <w:p w:rsidR="00AC1043" w:rsidRPr="00A81865" w:rsidRDefault="00AC1043" w:rsidP="00AC1043">
      <w:pPr>
        <w:pStyle w:val="ListParagraph"/>
        <w:numPr>
          <w:ilvl w:val="0"/>
          <w:numId w:val="5"/>
        </w:numPr>
        <w:spacing w:before="0" w:beforeAutospacing="0" w:after="120" w:afterAutospacing="0"/>
        <w:ind w:hanging="357"/>
        <w:rPr>
          <w:rFonts w:ascii="Arial" w:eastAsia="Times New Roman" w:hAnsi="Arial" w:cs="Arial"/>
          <w:sz w:val="20"/>
          <w:szCs w:val="20"/>
          <w:lang w:eastAsia="en-US"/>
        </w:rPr>
      </w:pPr>
      <w:r w:rsidRPr="00A81865">
        <w:rPr>
          <w:rFonts w:ascii="Arial" w:eastAsia="Times New Roman" w:hAnsi="Arial" w:cs="Arial"/>
          <w:sz w:val="20"/>
          <w:szCs w:val="20"/>
          <w:lang w:eastAsia="en-US"/>
        </w:rPr>
        <w:t>What is the expected uplink bandwidth range required for interactive VR content according to the scenario in the attached template?</w:t>
      </w:r>
    </w:p>
    <w:p w:rsidR="00AC1043" w:rsidRPr="00A81865" w:rsidRDefault="00AC1043" w:rsidP="00AC1043">
      <w:pPr>
        <w:pStyle w:val="ListParagraph"/>
        <w:numPr>
          <w:ilvl w:val="0"/>
          <w:numId w:val="5"/>
        </w:numPr>
        <w:spacing w:before="0" w:beforeAutospacing="0" w:after="120" w:afterAutospacing="0"/>
        <w:ind w:hanging="357"/>
        <w:rPr>
          <w:rFonts w:ascii="Arial" w:eastAsia="Times New Roman" w:hAnsi="Arial" w:cs="Arial"/>
          <w:sz w:val="20"/>
          <w:szCs w:val="20"/>
          <w:lang w:eastAsia="en-US"/>
        </w:rPr>
      </w:pPr>
      <w:r w:rsidRPr="00A81865">
        <w:rPr>
          <w:rFonts w:ascii="Arial" w:eastAsia="Times New Roman" w:hAnsi="Arial" w:cs="Arial"/>
          <w:sz w:val="20"/>
          <w:szCs w:val="20"/>
          <w:lang w:eastAsia="en-US"/>
        </w:rPr>
        <w:t xml:space="preserve">What </w:t>
      </w:r>
      <w:r w:rsidR="00352989">
        <w:rPr>
          <w:rFonts w:ascii="Arial" w:eastAsia="Times New Roman" w:hAnsi="Arial" w:cs="Arial"/>
          <w:sz w:val="20"/>
          <w:szCs w:val="20"/>
          <w:lang w:eastAsia="en-US"/>
        </w:rPr>
        <w:t>are</w:t>
      </w:r>
      <w:r w:rsidRPr="00A81865">
        <w:rPr>
          <w:rFonts w:ascii="Arial" w:eastAsia="Times New Roman" w:hAnsi="Arial" w:cs="Arial"/>
          <w:sz w:val="20"/>
          <w:szCs w:val="20"/>
          <w:lang w:eastAsia="en-US"/>
        </w:rPr>
        <w:t xml:space="preserve"> the expected downlink bandwidth</w:t>
      </w:r>
      <w:r w:rsidR="00352989">
        <w:rPr>
          <w:rFonts w:ascii="Arial" w:eastAsia="Times New Roman" w:hAnsi="Arial" w:cs="Arial"/>
          <w:sz w:val="20"/>
          <w:szCs w:val="20"/>
          <w:lang w:eastAsia="en-US"/>
        </w:rPr>
        <w:t>s</w:t>
      </w:r>
      <w:r w:rsidRPr="00A81865">
        <w:rPr>
          <w:rFonts w:ascii="Arial" w:eastAsia="Times New Roman" w:hAnsi="Arial" w:cs="Arial"/>
          <w:sz w:val="20"/>
          <w:szCs w:val="20"/>
          <w:lang w:eastAsia="en-US"/>
        </w:rPr>
        <w:t xml:space="preserve"> required for interactive VR content according to the scenario in the attached template</w:t>
      </w:r>
    </w:p>
    <w:p w:rsidR="00AC1043" w:rsidRPr="00A81865" w:rsidRDefault="00AC1043" w:rsidP="00AC1043">
      <w:pPr>
        <w:pStyle w:val="ListParagraph"/>
        <w:numPr>
          <w:ilvl w:val="1"/>
          <w:numId w:val="5"/>
        </w:numPr>
        <w:spacing w:before="0" w:beforeAutospacing="0" w:after="120" w:afterAutospacing="0"/>
        <w:ind w:hanging="357"/>
        <w:rPr>
          <w:rFonts w:ascii="Arial" w:eastAsia="Times New Roman" w:hAnsi="Arial" w:cs="Arial"/>
          <w:sz w:val="20"/>
          <w:szCs w:val="20"/>
          <w:lang w:eastAsia="en-US"/>
        </w:rPr>
      </w:pPr>
      <w:r w:rsidRPr="00A81865">
        <w:rPr>
          <w:rFonts w:ascii="Arial" w:eastAsia="Times New Roman" w:hAnsi="Arial" w:cs="Arial"/>
          <w:sz w:val="20"/>
          <w:szCs w:val="20"/>
          <w:lang w:eastAsia="en-US"/>
        </w:rPr>
        <w:t>if rendering is done at the UE?</w:t>
      </w:r>
    </w:p>
    <w:p w:rsidR="00AC1043" w:rsidRPr="00A81865" w:rsidRDefault="00AC1043" w:rsidP="00AC1043">
      <w:pPr>
        <w:pStyle w:val="ListParagraph"/>
        <w:numPr>
          <w:ilvl w:val="1"/>
          <w:numId w:val="5"/>
        </w:numPr>
        <w:spacing w:before="0" w:beforeAutospacing="0" w:after="120" w:afterAutospacing="0"/>
        <w:ind w:hanging="357"/>
        <w:rPr>
          <w:rFonts w:ascii="Arial" w:eastAsia="Times New Roman" w:hAnsi="Arial" w:cs="Arial"/>
          <w:sz w:val="20"/>
          <w:szCs w:val="20"/>
          <w:lang w:eastAsia="en-US"/>
        </w:rPr>
      </w:pPr>
      <w:r w:rsidRPr="00A81865">
        <w:rPr>
          <w:rFonts w:ascii="Arial" w:eastAsia="Times New Roman" w:hAnsi="Arial" w:cs="Arial"/>
          <w:sz w:val="20"/>
          <w:szCs w:val="20"/>
          <w:lang w:eastAsia="en-US"/>
        </w:rPr>
        <w:t>if rendering is done at the network?</w:t>
      </w:r>
    </w:p>
    <w:p w:rsidR="00463675" w:rsidRPr="006D42F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:rsidR="00463675" w:rsidRPr="006D42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 xml:space="preserve">To </w:t>
      </w:r>
      <w:r w:rsidR="00A81865" w:rsidRPr="00A81865">
        <w:rPr>
          <w:rFonts w:ascii="Arial" w:hAnsi="Arial" w:cs="Arial"/>
          <w:b/>
        </w:rPr>
        <w:t>SA4</w:t>
      </w:r>
      <w:r w:rsidRPr="006D42FC">
        <w:rPr>
          <w:rFonts w:ascii="Arial" w:hAnsi="Arial" w:cs="Arial"/>
          <w:b/>
        </w:rPr>
        <w:t xml:space="preserve"> group.</w:t>
      </w:r>
    </w:p>
    <w:p w:rsidR="00463675" w:rsidRPr="006D42FC" w:rsidRDefault="00463675" w:rsidP="00A8186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6D42FC">
        <w:rPr>
          <w:rFonts w:ascii="Arial" w:hAnsi="Arial" w:cs="Arial"/>
          <w:b/>
        </w:rPr>
        <w:t xml:space="preserve">ACTION: </w:t>
      </w:r>
      <w:r w:rsidR="00A81865">
        <w:rPr>
          <w:rFonts w:ascii="Arial" w:hAnsi="Arial" w:cs="Arial"/>
          <w:b/>
        </w:rPr>
        <w:t xml:space="preserve"> </w:t>
      </w:r>
      <w:r w:rsidR="00A81865" w:rsidRPr="00A81865">
        <w:rPr>
          <w:rFonts w:ascii="Arial" w:hAnsi="Arial" w:cs="Arial"/>
        </w:rPr>
        <w:t xml:space="preserve">SA1 asks SA4 to consider the </w:t>
      </w:r>
      <w:r w:rsidR="00352989">
        <w:rPr>
          <w:rFonts w:ascii="Arial" w:hAnsi="Arial" w:cs="Arial"/>
        </w:rPr>
        <w:t xml:space="preserve">attached interactive VR services and the </w:t>
      </w:r>
      <w:r w:rsidR="00A81865" w:rsidRPr="00A81865">
        <w:rPr>
          <w:rFonts w:ascii="Arial" w:hAnsi="Arial" w:cs="Arial"/>
        </w:rPr>
        <w:t>above questions.</w:t>
      </w:r>
    </w:p>
    <w:p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:rsidR="003B16BC" w:rsidRPr="000F4CEB" w:rsidRDefault="003B16BC" w:rsidP="003B16BC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n-US"/>
        </w:rPr>
      </w:pPr>
      <w:r w:rsidRPr="000F4CEB">
        <w:rPr>
          <w:rFonts w:ascii="Arial" w:hAnsi="Arial"/>
          <w:lang w:val="en-US"/>
        </w:rPr>
        <w:t>SA1#85</w:t>
      </w:r>
      <w:r w:rsidRPr="000F4CEB">
        <w:rPr>
          <w:rFonts w:ascii="Arial" w:hAnsi="Arial"/>
          <w:lang w:val="en-US"/>
        </w:rPr>
        <w:tab/>
        <w:t>18 -22 Feb 2019</w:t>
      </w:r>
      <w:r w:rsidRPr="000F4CEB">
        <w:rPr>
          <w:rFonts w:ascii="Arial" w:hAnsi="Arial"/>
          <w:lang w:val="en-US"/>
        </w:rPr>
        <w:tab/>
        <w:t xml:space="preserve">  </w:t>
      </w:r>
      <w:r w:rsidRPr="000F4CEB">
        <w:rPr>
          <w:rFonts w:ascii="Arial" w:hAnsi="Arial"/>
          <w:lang w:val="en-US"/>
        </w:rPr>
        <w:tab/>
        <w:t xml:space="preserve">Tallinn, </w:t>
      </w:r>
      <w:r w:rsidR="00A81865" w:rsidRPr="000F4CEB">
        <w:rPr>
          <w:rFonts w:ascii="Arial" w:hAnsi="Arial"/>
          <w:lang w:val="en-US"/>
        </w:rPr>
        <w:t>Estonia</w:t>
      </w:r>
    </w:p>
    <w:p w:rsidR="00BC4723" w:rsidRPr="000F4CEB" w:rsidRDefault="00BC4723" w:rsidP="00BC4723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n-US"/>
        </w:rPr>
      </w:pPr>
      <w:r w:rsidRPr="000F4CEB">
        <w:rPr>
          <w:rFonts w:ascii="Arial" w:hAnsi="Arial"/>
          <w:lang w:val="en-US"/>
        </w:rPr>
        <w:t>SA1#86</w:t>
      </w:r>
      <w:r w:rsidRPr="000F4CEB">
        <w:rPr>
          <w:rFonts w:ascii="Arial" w:hAnsi="Arial"/>
          <w:lang w:val="en-US"/>
        </w:rPr>
        <w:tab/>
        <w:t>06-10 May 2019</w:t>
      </w:r>
      <w:r w:rsidRPr="000F4CEB">
        <w:rPr>
          <w:rFonts w:ascii="Arial" w:hAnsi="Arial"/>
          <w:lang w:val="en-US"/>
        </w:rPr>
        <w:tab/>
      </w:r>
      <w:r w:rsidRPr="000F4CEB">
        <w:rPr>
          <w:rFonts w:ascii="Arial" w:hAnsi="Arial"/>
          <w:lang w:val="en-US"/>
        </w:rPr>
        <w:tab/>
        <w:t>TBD, China</w:t>
      </w:r>
    </w:p>
    <w:p w:rsidR="001B691D" w:rsidRPr="000F4CEB" w:rsidRDefault="001B691D" w:rsidP="002515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  <w:lang w:val="en-US"/>
        </w:rPr>
      </w:pPr>
    </w:p>
    <w:p w:rsidR="00463675" w:rsidRPr="000F4CE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463675" w:rsidRPr="000F4CE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88A" w:rsidRDefault="004C088A">
      <w:r>
        <w:separator/>
      </w:r>
    </w:p>
  </w:endnote>
  <w:endnote w:type="continuationSeparator" w:id="0">
    <w:p w:rsidR="004C088A" w:rsidRDefault="004C0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88A" w:rsidRDefault="004C088A">
      <w:r>
        <w:separator/>
      </w:r>
    </w:p>
  </w:footnote>
  <w:footnote w:type="continuationSeparator" w:id="0">
    <w:p w:rsidR="004C088A" w:rsidRDefault="004C08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826539"/>
    <w:multiLevelType w:val="hybridMultilevel"/>
    <w:tmpl w:val="15C22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307AF"/>
    <w:rsid w:val="00040D5F"/>
    <w:rsid w:val="000637DF"/>
    <w:rsid w:val="000B7DB8"/>
    <w:rsid w:val="000E3A55"/>
    <w:rsid w:val="000F4CEB"/>
    <w:rsid w:val="00120FE3"/>
    <w:rsid w:val="0014499E"/>
    <w:rsid w:val="001615D3"/>
    <w:rsid w:val="00171C07"/>
    <w:rsid w:val="0018731D"/>
    <w:rsid w:val="001B691D"/>
    <w:rsid w:val="001E3275"/>
    <w:rsid w:val="001F0E80"/>
    <w:rsid w:val="002059D7"/>
    <w:rsid w:val="00237A08"/>
    <w:rsid w:val="00251532"/>
    <w:rsid w:val="00270EA3"/>
    <w:rsid w:val="00307C92"/>
    <w:rsid w:val="00352989"/>
    <w:rsid w:val="003616F4"/>
    <w:rsid w:val="00397EA2"/>
    <w:rsid w:val="003B16BC"/>
    <w:rsid w:val="003F7161"/>
    <w:rsid w:val="0041323F"/>
    <w:rsid w:val="00463675"/>
    <w:rsid w:val="004C088A"/>
    <w:rsid w:val="00536B97"/>
    <w:rsid w:val="005A4EC7"/>
    <w:rsid w:val="006B0F6D"/>
    <w:rsid w:val="006D42FC"/>
    <w:rsid w:val="00775C76"/>
    <w:rsid w:val="00800659"/>
    <w:rsid w:val="00923E7C"/>
    <w:rsid w:val="00943FB7"/>
    <w:rsid w:val="00A710C0"/>
    <w:rsid w:val="00A81865"/>
    <w:rsid w:val="00AC0E7A"/>
    <w:rsid w:val="00AC1043"/>
    <w:rsid w:val="00AF72EC"/>
    <w:rsid w:val="00B47AAA"/>
    <w:rsid w:val="00B82BCF"/>
    <w:rsid w:val="00BC4723"/>
    <w:rsid w:val="00D61C52"/>
    <w:rsid w:val="00DA4A01"/>
    <w:rsid w:val="00E44A07"/>
    <w:rsid w:val="00E6430E"/>
    <w:rsid w:val="00E96199"/>
    <w:rsid w:val="00EA4891"/>
    <w:rsid w:val="00EB770A"/>
    <w:rsid w:val="00ED700F"/>
    <w:rsid w:val="00F84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104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CRCoverPage">
    <w:name w:val="CR Cover Page"/>
    <w:rsid w:val="000F4CE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B55DBB-8187-4E66-9322-9DEAA293D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2002-04-23T08:10:00Z</cp:lastPrinted>
  <dcterms:created xsi:type="dcterms:W3CDTF">2018-11-19T17:52:00Z</dcterms:created>
  <dcterms:modified xsi:type="dcterms:W3CDTF">2018-11-19T17:52:00Z</dcterms:modified>
</cp:coreProperties>
</file>